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693B" w14:textId="77777777"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7E4F3439"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120A1F">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Pr="00710A65">
        <w:rPr>
          <w:b/>
          <w:sz w:val="20"/>
          <w:szCs w:val="20"/>
        </w:rPr>
        <w:t>You can delete these instructions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223CDCD" w:rsidR="003076BB" w:rsidRPr="008F0ADC" w:rsidRDefault="003076BB" w:rsidP="008F0ADC">
      <w:pPr>
        <w:spacing w:after="120" w:line="240" w:lineRule="auto"/>
        <w:rPr>
          <w:bCs/>
          <w:sz w:val="20"/>
          <w:szCs w:val="20"/>
        </w:rPr>
      </w:pPr>
      <w:r w:rsidRPr="008F0ADC">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1798"/>
        <w:gridCol w:w="5942"/>
      </w:tblGrid>
      <w:tr w:rsidR="00331AD8" w:rsidRPr="008345BA" w14:paraId="65CB15F6" w14:textId="77777777" w:rsidTr="00612C2E">
        <w:trPr>
          <w:trHeight w:val="267"/>
        </w:trPr>
        <w:tc>
          <w:tcPr>
            <w:tcW w:w="11160" w:type="dxa"/>
            <w:gridSpan w:val="3"/>
            <w:shd w:val="clear" w:color="auto" w:fill="auto"/>
          </w:tcPr>
          <w:p w14:paraId="0848A413" w14:textId="77777777" w:rsidR="00331AD8" w:rsidRPr="008345BA" w:rsidRDefault="00331AD8" w:rsidP="00217184">
            <w:pPr>
              <w:spacing w:after="0" w:line="240" w:lineRule="auto"/>
              <w:contextualSpacing/>
              <w:rPr>
                <w:b/>
                <w:sz w:val="20"/>
                <w:szCs w:val="20"/>
              </w:rPr>
            </w:pPr>
            <w:r w:rsidRPr="008345BA">
              <w:rPr>
                <w:b/>
                <w:sz w:val="20"/>
                <w:szCs w:val="20"/>
              </w:rPr>
              <w:t xml:space="preserve">Applicant Name: </w:t>
            </w:r>
          </w:p>
        </w:tc>
      </w:tr>
      <w:tr w:rsidR="00331AD8" w:rsidRPr="008345BA" w14:paraId="75F4194F" w14:textId="77777777" w:rsidTr="00612C2E">
        <w:trPr>
          <w:trHeight w:val="282"/>
        </w:trPr>
        <w:tc>
          <w:tcPr>
            <w:tcW w:w="5218" w:type="dxa"/>
            <w:gridSpan w:val="2"/>
            <w:shd w:val="clear" w:color="auto" w:fill="auto"/>
          </w:tcPr>
          <w:p w14:paraId="3B166CE3" w14:textId="77777777" w:rsidR="00331AD8" w:rsidRPr="00A003DC" w:rsidRDefault="00331AD8" w:rsidP="00217184">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665C173B" w14:textId="77777777" w:rsidR="00331AD8" w:rsidRPr="008345BA" w:rsidRDefault="00331AD8" w:rsidP="00217184">
            <w:pPr>
              <w:spacing w:after="0" w:line="240" w:lineRule="auto"/>
              <w:contextualSpacing/>
              <w:rPr>
                <w:b/>
                <w:sz w:val="20"/>
                <w:szCs w:val="20"/>
              </w:rPr>
            </w:pPr>
            <w:r w:rsidRPr="008345BA">
              <w:rPr>
                <w:b/>
                <w:sz w:val="20"/>
                <w:szCs w:val="20"/>
              </w:rPr>
              <w:t xml:space="preserve">Email: </w:t>
            </w:r>
          </w:p>
        </w:tc>
      </w:tr>
      <w:tr w:rsidR="00331AD8" w:rsidRPr="008345BA" w14:paraId="7118AC3F" w14:textId="77777777" w:rsidTr="00612C2E">
        <w:trPr>
          <w:trHeight w:val="282"/>
        </w:trPr>
        <w:tc>
          <w:tcPr>
            <w:tcW w:w="5218" w:type="dxa"/>
            <w:gridSpan w:val="2"/>
            <w:shd w:val="clear" w:color="auto" w:fill="auto"/>
          </w:tcPr>
          <w:p w14:paraId="307BD49A" w14:textId="6E122AFE" w:rsidR="00331AD8" w:rsidRPr="008345BA" w:rsidRDefault="00331AD8" w:rsidP="00217184">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6618F7" w:rsidRPr="006618F7">
              <w:rPr>
                <w:b/>
                <w:sz w:val="20"/>
                <w:szCs w:val="20"/>
              </w:rPr>
              <w:t>116441</w:t>
            </w:r>
          </w:p>
        </w:tc>
        <w:tc>
          <w:tcPr>
            <w:tcW w:w="5942" w:type="dxa"/>
            <w:shd w:val="clear" w:color="auto" w:fill="auto"/>
          </w:tcPr>
          <w:p w14:paraId="1997D6D0" w14:textId="00E6E396" w:rsidR="00331AD8" w:rsidRPr="008345BA" w:rsidRDefault="00331AD8" w:rsidP="00217184">
            <w:pPr>
              <w:spacing w:after="0" w:line="240" w:lineRule="auto"/>
              <w:contextualSpacing/>
              <w:rPr>
                <w:b/>
                <w:sz w:val="20"/>
                <w:szCs w:val="20"/>
              </w:rPr>
            </w:pPr>
            <w:r w:rsidRPr="008345BA">
              <w:rPr>
                <w:b/>
                <w:sz w:val="20"/>
                <w:szCs w:val="20"/>
              </w:rPr>
              <w:t>Position Title</w:t>
            </w:r>
            <w:r w:rsidRPr="007B0290">
              <w:rPr>
                <w:b/>
                <w:sz w:val="20"/>
                <w:szCs w:val="20"/>
              </w:rPr>
              <w:t>:</w:t>
            </w:r>
            <w:r w:rsidR="007B0290">
              <w:rPr>
                <w:b/>
                <w:sz w:val="20"/>
                <w:szCs w:val="20"/>
              </w:rPr>
              <w:t xml:space="preserve"> </w:t>
            </w:r>
            <w:r w:rsidR="007B0290" w:rsidRPr="007B0290">
              <w:rPr>
                <w:bCs/>
                <w:sz w:val="20"/>
                <w:szCs w:val="20"/>
              </w:rPr>
              <w:t xml:space="preserve">Pathfinder – </w:t>
            </w:r>
            <w:r w:rsidR="00F67020">
              <w:rPr>
                <w:bCs/>
                <w:sz w:val="20"/>
                <w:szCs w:val="20"/>
              </w:rPr>
              <w:t>South</w:t>
            </w:r>
            <w:r w:rsidR="007B0290" w:rsidRPr="007B0290">
              <w:rPr>
                <w:bCs/>
                <w:sz w:val="20"/>
                <w:szCs w:val="20"/>
              </w:rPr>
              <w:t>ern Region</w:t>
            </w:r>
            <w:r w:rsidRPr="007B0290">
              <w:rPr>
                <w:b/>
                <w:sz w:val="20"/>
                <w:szCs w:val="20"/>
              </w:rPr>
              <w:t xml:space="preserve">  </w:t>
            </w:r>
          </w:p>
        </w:tc>
      </w:tr>
      <w:tr w:rsidR="00331AD8" w:rsidRPr="008345BA" w14:paraId="1C64339C" w14:textId="77777777" w:rsidTr="008F0ADC">
        <w:trPr>
          <w:trHeight w:val="295"/>
        </w:trPr>
        <w:tc>
          <w:tcPr>
            <w:tcW w:w="11160" w:type="dxa"/>
            <w:gridSpan w:val="3"/>
            <w:shd w:val="clear" w:color="auto" w:fill="auto"/>
          </w:tcPr>
          <w:p w14:paraId="5A94E00D" w14:textId="77777777" w:rsidR="00331AD8" w:rsidRPr="008345BA" w:rsidRDefault="00331AD8" w:rsidP="00217184">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331AD8" w14:paraId="22ACBBA9" w14:textId="77777777" w:rsidTr="008F0ADC">
        <w:trPr>
          <w:trHeight w:val="295"/>
        </w:trPr>
        <w:tc>
          <w:tcPr>
            <w:tcW w:w="11160" w:type="dxa"/>
            <w:gridSpan w:val="3"/>
            <w:shd w:val="clear" w:color="auto" w:fill="auto"/>
          </w:tcPr>
          <w:p w14:paraId="4B1C95D4" w14:textId="77777777" w:rsidR="00331AD8" w:rsidRDefault="00331AD8" w:rsidP="00217184">
            <w:pPr>
              <w:spacing w:after="0" w:line="240" w:lineRule="auto"/>
              <w:contextualSpacing/>
              <w:rPr>
                <w:b/>
                <w:sz w:val="20"/>
                <w:szCs w:val="20"/>
              </w:rPr>
            </w:pPr>
            <w:r>
              <w:rPr>
                <w:rFonts w:cs="Calibri"/>
                <w:b/>
                <w:color w:val="000000"/>
                <w:sz w:val="20"/>
                <w:szCs w:val="20"/>
              </w:rPr>
              <w:t>Where did you hear about this opportunity?</w:t>
            </w:r>
          </w:p>
        </w:tc>
      </w:tr>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gridSpan w:val="2"/>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gridSpan w:val="2"/>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07BFD0E2" w14:textId="5382F7DD" w:rsidR="00612C2E" w:rsidRPr="00612C2E" w:rsidRDefault="007B0290" w:rsidP="007B0290">
            <w:pPr>
              <w:spacing w:before="100" w:beforeAutospacing="1" w:after="100" w:afterAutospacing="1" w:line="240" w:lineRule="auto"/>
              <w:rPr>
                <w:rFonts w:cs="Calibri"/>
                <w:b/>
                <w:sz w:val="20"/>
                <w:szCs w:val="20"/>
              </w:rPr>
            </w:pPr>
            <w:r w:rsidRPr="007B0290">
              <w:rPr>
                <w:rFonts w:cs="Calibri"/>
                <w:b/>
                <w:sz w:val="20"/>
                <w:szCs w:val="20"/>
              </w:rPr>
              <w:t>Post-secondary education in Indigenous Studies, Indigenous Legal Studies, Anthropology, Political Science, Communications, Social Work, Community Development or other related fields.</w:t>
            </w:r>
          </w:p>
        </w:tc>
        <w:tc>
          <w:tcPr>
            <w:tcW w:w="7740" w:type="dxa"/>
            <w:gridSpan w:val="2"/>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23FBFFC4"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158FCB1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4BD1776" w14:textId="486FC0E5"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2A65891C" w14:textId="77777777" w:rsidTr="00612C2E">
        <w:trPr>
          <w:trHeight w:val="340"/>
        </w:trPr>
        <w:tc>
          <w:tcPr>
            <w:tcW w:w="3420" w:type="dxa"/>
            <w:shd w:val="clear" w:color="auto" w:fill="FFFFFF" w:themeFill="background1"/>
          </w:tcPr>
          <w:p w14:paraId="154278E1" w14:textId="10505F62" w:rsidR="00612C2E" w:rsidRPr="00612C2E" w:rsidRDefault="007B0290" w:rsidP="007B0290">
            <w:pPr>
              <w:spacing w:after="80" w:line="240" w:lineRule="auto"/>
              <w:rPr>
                <w:rFonts w:cs="Calibri"/>
                <w:b/>
                <w:sz w:val="20"/>
                <w:szCs w:val="20"/>
              </w:rPr>
            </w:pPr>
            <w:r w:rsidRPr="007B0290">
              <w:rPr>
                <w:rFonts w:cs="Calibri"/>
                <w:b/>
                <w:sz w:val="20"/>
                <w:szCs w:val="20"/>
              </w:rPr>
              <w:t>Minimum two years of relevant experience, including experience with staff/public engagement, event coordination, communications, and/or public/adult education.</w:t>
            </w:r>
          </w:p>
        </w:tc>
        <w:tc>
          <w:tcPr>
            <w:tcW w:w="7740" w:type="dxa"/>
            <w:gridSpan w:val="2"/>
            <w:shd w:val="clear" w:color="auto" w:fill="FFFFFF" w:themeFill="background1"/>
          </w:tcPr>
          <w:p w14:paraId="73F1D49A"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1F75FDED" w14:textId="77777777" w:rsidR="00612C2E" w:rsidRPr="00612C2E" w:rsidRDefault="00612C2E" w:rsidP="00612C2E">
            <w:pPr>
              <w:spacing w:after="0" w:line="240" w:lineRule="auto"/>
              <w:contextualSpacing/>
              <w:rPr>
                <w:rFonts w:cs="Calibri"/>
                <w:b/>
                <w:sz w:val="20"/>
                <w:szCs w:val="20"/>
              </w:rPr>
            </w:pPr>
          </w:p>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51313F49" w14:textId="4B7F98D9" w:rsidR="00612C2E" w:rsidRPr="00612C2E" w:rsidRDefault="007B0290" w:rsidP="007B0290">
            <w:pPr>
              <w:spacing w:after="80" w:line="240" w:lineRule="auto"/>
              <w:rPr>
                <w:rFonts w:cs="Calibri"/>
                <w:b/>
                <w:sz w:val="20"/>
                <w:szCs w:val="20"/>
              </w:rPr>
            </w:pPr>
            <w:r w:rsidRPr="007B0290">
              <w:rPr>
                <w:rFonts w:cs="Calibri"/>
                <w:b/>
                <w:sz w:val="20"/>
                <w:szCs w:val="20"/>
              </w:rPr>
              <w:t>Experience liaising and engaging with First Nations, Indigenous communities and Indigenous community-serving organizations in British Columbia.</w:t>
            </w:r>
          </w:p>
        </w:tc>
        <w:tc>
          <w:tcPr>
            <w:tcW w:w="7740" w:type="dxa"/>
            <w:gridSpan w:val="2"/>
            <w:shd w:val="clear" w:color="auto" w:fill="FFFFFF" w:themeFill="background1"/>
          </w:tcPr>
          <w:p w14:paraId="77EFC83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44E186C1" w14:textId="77777777" w:rsidR="00612C2E" w:rsidRPr="00612C2E" w:rsidRDefault="00612C2E" w:rsidP="00612C2E">
            <w:pPr>
              <w:spacing w:after="0" w:line="240" w:lineRule="auto"/>
              <w:contextualSpacing/>
              <w:rPr>
                <w:rFonts w:cs="Calibri"/>
                <w:b/>
                <w:sz w:val="20"/>
                <w:szCs w:val="20"/>
              </w:rPr>
            </w:pPr>
          </w:p>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lastRenderedPageBreak/>
              <w:t>Overview of experience gained:</w:t>
            </w:r>
          </w:p>
        </w:tc>
      </w:tr>
      <w:tr w:rsidR="007B0290" w14:paraId="171A5B22" w14:textId="77777777" w:rsidTr="00612C2E">
        <w:trPr>
          <w:trHeight w:val="340"/>
        </w:trPr>
        <w:tc>
          <w:tcPr>
            <w:tcW w:w="3420" w:type="dxa"/>
            <w:shd w:val="clear" w:color="auto" w:fill="FFFFFF" w:themeFill="background1"/>
          </w:tcPr>
          <w:p w14:paraId="75033035" w14:textId="276AC377" w:rsidR="007B0290" w:rsidRPr="007B0290" w:rsidRDefault="007B0290" w:rsidP="007B0290">
            <w:pPr>
              <w:spacing w:after="80" w:line="240" w:lineRule="auto"/>
              <w:rPr>
                <w:rFonts w:cstheme="minorHAnsi"/>
                <w:b/>
                <w:bCs/>
                <w:sz w:val="24"/>
                <w:szCs w:val="24"/>
              </w:rPr>
            </w:pPr>
            <w:r w:rsidRPr="007B0290">
              <w:rPr>
                <w:b/>
                <w:bCs/>
                <w:color w:val="000000"/>
                <w:sz w:val="20"/>
                <w:szCs w:val="20"/>
              </w:rPr>
              <w:lastRenderedPageBreak/>
              <w:t>Applicants who self-identify as First Nations, M</w:t>
            </w:r>
            <w:r w:rsidRPr="007B0290">
              <w:rPr>
                <w:rFonts w:cs="Calibri"/>
                <w:b/>
                <w:bCs/>
                <w:color w:val="000000"/>
                <w:sz w:val="20"/>
                <w:szCs w:val="20"/>
              </w:rPr>
              <w:t>é</w:t>
            </w:r>
            <w:r w:rsidRPr="007B0290">
              <w:rPr>
                <w:b/>
                <w:bCs/>
                <w:color w:val="000000"/>
                <w:sz w:val="20"/>
                <w:szCs w:val="20"/>
              </w:rPr>
              <w:t>tis, Inuit and/or Indigenous.</w:t>
            </w:r>
          </w:p>
        </w:tc>
        <w:tc>
          <w:tcPr>
            <w:tcW w:w="7740" w:type="dxa"/>
            <w:gridSpan w:val="2"/>
            <w:shd w:val="clear" w:color="auto" w:fill="FFFFFF" w:themeFill="background1"/>
          </w:tcPr>
          <w:p w14:paraId="165D5F36" w14:textId="647F5708" w:rsidR="007B0290" w:rsidRPr="00612C2E" w:rsidRDefault="007B0290" w:rsidP="007B0290">
            <w:pPr>
              <w:spacing w:after="0" w:line="240" w:lineRule="auto"/>
              <w:contextualSpacing/>
              <w:rPr>
                <w:rFonts w:cs="Calibri"/>
                <w:b/>
                <w:sz w:val="20"/>
                <w:szCs w:val="20"/>
              </w:rPr>
            </w:pPr>
            <w:r w:rsidRPr="00612C2E">
              <w:rPr>
                <w:rFonts w:cs="Calibri"/>
                <w:b/>
                <w:sz w:val="20"/>
                <w:szCs w:val="20"/>
              </w:rPr>
              <w:t>Only yes</w:t>
            </w:r>
            <w:r w:rsidR="00742441">
              <w:rPr>
                <w:rFonts w:cs="Calibri"/>
                <w:b/>
                <w:sz w:val="20"/>
                <w:szCs w:val="20"/>
              </w:rPr>
              <w:t xml:space="preserve"> or</w:t>
            </w:r>
            <w:r w:rsidRPr="00612C2E">
              <w:rPr>
                <w:rFonts w:cs="Calibri"/>
                <w:b/>
                <w:sz w:val="20"/>
                <w:szCs w:val="20"/>
              </w:rPr>
              <w:t xml:space="preserve"> no response required. Additional information can be provided to the degree you feel comfortable sharing.  </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gridSpan w:val="2"/>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gridSpan w:val="2"/>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1C61040F" w14:textId="4C5CF603" w:rsidR="00612C2E" w:rsidRPr="007B0290" w:rsidRDefault="00C1654B" w:rsidP="007B0290">
            <w:pPr>
              <w:autoSpaceDE w:val="0"/>
              <w:autoSpaceDN w:val="0"/>
              <w:adjustRightInd w:val="0"/>
              <w:spacing w:before="120" w:after="120"/>
              <w:rPr>
                <w:b/>
                <w:sz w:val="20"/>
                <w:szCs w:val="20"/>
              </w:rPr>
            </w:pPr>
            <w:r w:rsidRPr="00C1654B">
              <w:rPr>
                <w:b/>
                <w:sz w:val="20"/>
                <w:szCs w:val="20"/>
              </w:rPr>
              <w:t>Experience or training in trauma-informed and/or cultural safety practices.</w:t>
            </w:r>
          </w:p>
        </w:tc>
        <w:tc>
          <w:tcPr>
            <w:tcW w:w="7740" w:type="dxa"/>
            <w:gridSpan w:val="2"/>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B6B84E4" w14:textId="5EF0864C" w:rsidR="00612C2E" w:rsidRPr="007B0290" w:rsidRDefault="00C1654B" w:rsidP="007B0290">
            <w:pPr>
              <w:autoSpaceDE w:val="0"/>
              <w:autoSpaceDN w:val="0"/>
              <w:adjustRightInd w:val="0"/>
              <w:spacing w:before="120" w:after="120"/>
              <w:rPr>
                <w:b/>
                <w:sz w:val="20"/>
                <w:szCs w:val="20"/>
              </w:rPr>
            </w:pPr>
            <w:r w:rsidRPr="00C1654B">
              <w:rPr>
                <w:b/>
                <w:sz w:val="20"/>
                <w:szCs w:val="20"/>
              </w:rPr>
              <w:t>Experience with event planning and coordination, facilitation and training.</w:t>
            </w:r>
          </w:p>
        </w:tc>
        <w:tc>
          <w:tcPr>
            <w:tcW w:w="7740" w:type="dxa"/>
            <w:gridSpan w:val="2"/>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383F67FA" w14:textId="77777777" w:rsidR="00612C2E" w:rsidRDefault="007B0290" w:rsidP="00217184">
            <w:pPr>
              <w:spacing w:after="0" w:line="240" w:lineRule="auto"/>
              <w:contextualSpacing/>
              <w:rPr>
                <w:b/>
                <w:sz w:val="20"/>
                <w:szCs w:val="20"/>
              </w:rPr>
            </w:pPr>
            <w:r w:rsidRPr="007B0290">
              <w:rPr>
                <w:b/>
                <w:sz w:val="20"/>
                <w:szCs w:val="20"/>
              </w:rPr>
              <w:t>Experience building relationships with people with diverse lived experiences including but not limited to people who are First Nations, Métis, Inuit and/or from urban Indigenous communities, persons with disabilities, persons of diverse sexual orientation, gender identity or expression (2SLGBTQ+).</w:t>
            </w:r>
          </w:p>
          <w:p w14:paraId="53BF748E" w14:textId="1A064525" w:rsidR="00120A1F" w:rsidRPr="008345BA" w:rsidRDefault="00120A1F" w:rsidP="00217184">
            <w:pPr>
              <w:spacing w:after="0" w:line="240" w:lineRule="auto"/>
              <w:contextualSpacing/>
              <w:rPr>
                <w:b/>
                <w:sz w:val="20"/>
                <w:szCs w:val="20"/>
              </w:rPr>
            </w:pPr>
          </w:p>
        </w:tc>
        <w:tc>
          <w:tcPr>
            <w:tcW w:w="7740" w:type="dxa"/>
            <w:gridSpan w:val="2"/>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612C2E" w14:paraId="10437D2B" w14:textId="77777777" w:rsidTr="00E43BFE">
        <w:trPr>
          <w:trHeight w:val="340"/>
        </w:trPr>
        <w:tc>
          <w:tcPr>
            <w:tcW w:w="11160" w:type="dxa"/>
            <w:gridSpan w:val="3"/>
            <w:shd w:val="clear" w:color="auto" w:fill="auto"/>
          </w:tcPr>
          <w:p w14:paraId="418C00C1" w14:textId="68E75534" w:rsidR="00DC7E68" w:rsidRPr="00DC15BB" w:rsidRDefault="00612C2E" w:rsidP="00DC15BB">
            <w:pPr>
              <w:spacing w:after="120" w:line="240" w:lineRule="auto"/>
              <w:rPr>
                <w:rFonts w:asciiTheme="minorHAnsi" w:eastAsia="MS Gothic" w:hAnsiTheme="minorHAnsi" w:cstheme="minorHAnsi"/>
                <w:b/>
                <w:bCs/>
                <w:iCs/>
                <w:color w:val="000000"/>
                <w:sz w:val="20"/>
                <w:szCs w:val="20"/>
              </w:rPr>
            </w:pPr>
            <w:r w:rsidRPr="00D964E6">
              <w:rPr>
                <w:rFonts w:ascii="MS Gothic" w:eastAsia="MS Gothic" w:hAnsi="MS Gothic" w:cs="MS Gothic"/>
                <w:iCs/>
                <w:color w:val="000000"/>
                <w:sz w:val="10"/>
                <w:szCs w:val="10"/>
              </w:rPr>
              <w:br/>
            </w:r>
            <w:r w:rsidR="00DC15BB" w:rsidRPr="00DC15BB">
              <w:rPr>
                <w:rFonts w:asciiTheme="minorHAnsi" w:eastAsia="MS Gothic" w:hAnsiTheme="minorHAnsi" w:cstheme="minorHAnsi"/>
                <w:b/>
                <w:bCs/>
                <w:iCs/>
                <w:color w:val="000000"/>
                <w:sz w:val="20"/>
                <w:szCs w:val="20"/>
              </w:rPr>
              <w:t>Confirmation of status to work in Canada:</w:t>
            </w:r>
          </w:p>
          <w:p w14:paraId="10B14400" w14:textId="325B6A1D" w:rsidR="00DC7E68" w:rsidRDefault="00742441"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DE6638">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w:t>
            </w:r>
            <w:r w:rsidR="00C7561E">
              <w:rPr>
                <w:rFonts w:cs="Calibri"/>
                <w:iCs/>
                <w:color w:val="000000"/>
                <w:sz w:val="20"/>
                <w:szCs w:val="20"/>
              </w:rPr>
              <w:t xml:space="preserve"> a</w:t>
            </w:r>
            <w:r w:rsidR="00126101">
              <w:rPr>
                <w:rFonts w:cs="Calibri"/>
                <w:iCs/>
                <w:color w:val="000000"/>
                <w:sz w:val="20"/>
                <w:szCs w:val="20"/>
              </w:rPr>
              <w:t xml:space="preserve"> </w:t>
            </w:r>
            <w:r w:rsidR="00DC7E68">
              <w:rPr>
                <w:rFonts w:asciiTheme="minorHAnsi" w:eastAsia="MS Gothic" w:hAnsiTheme="minorHAnsi" w:cstheme="minorHAnsi"/>
                <w:iCs/>
                <w:color w:val="000000"/>
                <w:sz w:val="20"/>
                <w:szCs w:val="20"/>
              </w:rPr>
              <w:t>Canadian citizen or permanent resident of Canada, or</w:t>
            </w:r>
          </w:p>
          <w:p w14:paraId="4D780F91" w14:textId="4A34073F" w:rsidR="00C61E81" w:rsidRDefault="00742441"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 a</w:t>
            </w:r>
            <w:r w:rsidR="00126101">
              <w:rPr>
                <w:rFonts w:asciiTheme="minorHAnsi" w:eastAsia="MS Gothic" w:hAnsiTheme="minorHAnsi" w:cstheme="minorHAnsi"/>
                <w:iCs/>
                <w:color w:val="000000"/>
                <w:sz w:val="20"/>
                <w:szCs w:val="20"/>
              </w:rPr>
              <w:t>uthorized to work in Canada with a valid work or study permit</w:t>
            </w:r>
            <w:r w:rsidR="00DC15BB">
              <w:rPr>
                <w:rFonts w:asciiTheme="minorHAnsi" w:eastAsia="MS Gothic" w:hAnsiTheme="minorHAnsi" w:cstheme="minorHAnsi"/>
                <w:iCs/>
                <w:color w:val="000000"/>
                <w:sz w:val="20"/>
                <w:szCs w:val="20"/>
              </w:rPr>
              <w:t>, or</w:t>
            </w:r>
          </w:p>
          <w:p w14:paraId="139BFC76" w14:textId="5ECA7186" w:rsidR="00DC15BB" w:rsidRDefault="00742441"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DC15BB">
                  <w:rPr>
                    <w:rFonts w:ascii="MS Gothic" w:eastAsia="MS Gothic" w:hAnsi="MS Gothic" w:cs="MS Gothic" w:hint="eastAsia"/>
                    <w:iCs/>
                    <w:color w:val="000000"/>
                    <w:sz w:val="20"/>
                    <w:szCs w:val="20"/>
                  </w:rPr>
                  <w:t>☐</w:t>
                </w:r>
              </w:sdtContent>
            </w:sdt>
            <w:r w:rsidR="00DC15BB" w:rsidRPr="008345BA">
              <w:rPr>
                <w:rFonts w:cs="Calibri"/>
                <w:iCs/>
                <w:color w:val="000000"/>
                <w:sz w:val="20"/>
                <w:szCs w:val="20"/>
              </w:rPr>
              <w:t xml:space="preserve"> </w:t>
            </w:r>
            <w:r w:rsidR="00DC15BB">
              <w:rPr>
                <w:rFonts w:cs="Calibri"/>
                <w:iCs/>
                <w:color w:val="000000"/>
                <w:sz w:val="20"/>
                <w:szCs w:val="20"/>
              </w:rPr>
              <w:t>I am not currently authorized to work in Canada.</w:t>
            </w:r>
            <w:r w:rsidR="00DC15BB">
              <w:rPr>
                <w:rFonts w:asciiTheme="minorHAnsi" w:eastAsia="MS Gothic" w:hAnsiTheme="minorHAnsi" w:cstheme="minorHAnsi"/>
                <w:iCs/>
                <w:color w:val="000000"/>
                <w:sz w:val="20"/>
                <w:szCs w:val="20"/>
              </w:rPr>
              <w:t xml:space="preserve"> </w:t>
            </w:r>
          </w:p>
          <w:p w14:paraId="25E720F0" w14:textId="4F5659BC" w:rsidR="00126101" w:rsidRDefault="00126101" w:rsidP="00DC15BB">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677CDEF9" w14:textId="1E3E299D" w:rsidR="00612C2E" w:rsidRDefault="00742441" w:rsidP="00DC15BB">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C61E81" w:rsidRPr="008345BA">
              <w:rPr>
                <w:rFonts w:cs="Calibri"/>
                <w:iCs/>
                <w:color w:val="000000"/>
                <w:sz w:val="20"/>
                <w:szCs w:val="20"/>
              </w:rPr>
              <w:t xml:space="preserve"> </w:t>
            </w:r>
            <w:r w:rsidR="00ED0E59" w:rsidRPr="00ED0E59">
              <w:rPr>
                <w:rFonts w:asciiTheme="minorHAnsi" w:eastAsia="MS Gothic" w:hAnsiTheme="minorHAnsi" w:cstheme="minorHAns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Pr>
                <w:rFonts w:asciiTheme="minorHAnsi" w:eastAsia="MS Gothic" w:hAnsiTheme="minorHAnsi" w:cstheme="minorHAnsi"/>
                <w:iCs/>
                <w:color w:val="000000"/>
                <w:sz w:val="20"/>
                <w:szCs w:val="20"/>
              </w:rPr>
              <w:t xml:space="preserve">  I understand that AI detection software may be used to assess my application.</w:t>
            </w:r>
          </w:p>
          <w:p w14:paraId="3C82EB6C" w14:textId="77777777" w:rsidR="00612C2E" w:rsidRDefault="00612C2E" w:rsidP="00612C2E">
            <w:pPr>
              <w:spacing w:after="0" w:line="240" w:lineRule="auto"/>
              <w:contextual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14:paraId="2004167D" w14:textId="77777777" w:rsidTr="00217184">
              <w:tc>
                <w:tcPr>
                  <w:tcW w:w="5872" w:type="dxa"/>
                </w:tcPr>
                <w:p w14:paraId="058E5678" w14:textId="77777777" w:rsidR="00612C2E" w:rsidRPr="00013605" w:rsidRDefault="00612C2E" w:rsidP="00612C2E">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p>
              </w:tc>
              <w:tc>
                <w:tcPr>
                  <w:tcW w:w="5346" w:type="dxa"/>
                </w:tcPr>
                <w:p w14:paraId="4097F0F7" w14:textId="77777777" w:rsidR="00612C2E" w:rsidRPr="00013605" w:rsidRDefault="00612C2E" w:rsidP="00612C2E">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w:t>
                  </w:r>
                  <w:r>
                    <w:rPr>
                      <w:rFonts w:cs="Calibri"/>
                      <w:b/>
                      <w:bCs/>
                      <w:color w:val="000000"/>
                    </w:rPr>
                    <w:br/>
                  </w:r>
                </w:p>
              </w:tc>
            </w:tr>
          </w:tbl>
          <w:p w14:paraId="10AB21FC" w14:textId="77777777" w:rsidR="00612C2E" w:rsidRPr="00612C2E" w:rsidRDefault="00612C2E" w:rsidP="00612C2E">
            <w:pPr>
              <w:spacing w:after="0" w:line="240" w:lineRule="auto"/>
              <w:contextualSpacing/>
              <w:rPr>
                <w:rFonts w:cs="Calibri"/>
                <w:b/>
                <w:sz w:val="20"/>
                <w:szCs w:val="20"/>
              </w:rPr>
            </w:pPr>
          </w:p>
        </w:tc>
      </w:tr>
      <w:tr w:rsidR="008C171E" w14:paraId="12BA9CE9" w14:textId="77777777" w:rsidTr="00E43BFE">
        <w:trPr>
          <w:trHeight w:val="340"/>
        </w:trPr>
        <w:tc>
          <w:tcPr>
            <w:tcW w:w="11160" w:type="dxa"/>
            <w:gridSpan w:val="3"/>
            <w:shd w:val="clear" w:color="auto" w:fill="auto"/>
          </w:tcPr>
          <w:p w14:paraId="4B338679" w14:textId="77777777" w:rsidR="008C171E" w:rsidRPr="00D964E6" w:rsidRDefault="008C171E" w:rsidP="00DC15BB">
            <w:pPr>
              <w:spacing w:after="120" w:line="240" w:lineRule="auto"/>
              <w:rPr>
                <w:rFonts w:ascii="MS Gothic" w:eastAsia="MS Gothic" w:hAnsi="MS Gothic" w:cs="MS Gothic"/>
                <w:iCs/>
                <w:color w:val="000000"/>
                <w:sz w:val="10"/>
                <w:szCs w:val="10"/>
              </w:rPr>
            </w:pPr>
          </w:p>
        </w:tc>
      </w:tr>
    </w:tbl>
    <w:p w14:paraId="67BE3D75" w14:textId="77777777" w:rsidR="00331AD8" w:rsidRPr="003076BB" w:rsidRDefault="00331AD8" w:rsidP="003076BB">
      <w:pPr>
        <w:spacing w:after="0"/>
      </w:pPr>
    </w:p>
    <w:sectPr w:rsidR="00331AD8" w:rsidRPr="003076BB" w:rsidSect="008F0ADC">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E45DF9"/>
    <w:multiLevelType w:val="hybridMultilevel"/>
    <w:tmpl w:val="B0100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2204E4"/>
    <w:multiLevelType w:val="hybridMultilevel"/>
    <w:tmpl w:val="5C4E70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3"/>
  </w:num>
  <w:num w:numId="2" w16cid:durableId="245723775">
    <w:abstractNumId w:val="0"/>
  </w:num>
  <w:num w:numId="3" w16cid:durableId="301423202">
    <w:abstractNumId w:val="2"/>
  </w:num>
  <w:num w:numId="4" w16cid:durableId="72804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422ED"/>
    <w:rsid w:val="000832E7"/>
    <w:rsid w:val="000C0A95"/>
    <w:rsid w:val="00106B8B"/>
    <w:rsid w:val="00120A1F"/>
    <w:rsid w:val="00126101"/>
    <w:rsid w:val="001A0861"/>
    <w:rsid w:val="001A1E38"/>
    <w:rsid w:val="003076BB"/>
    <w:rsid w:val="00331AD8"/>
    <w:rsid w:val="00353DA6"/>
    <w:rsid w:val="00383517"/>
    <w:rsid w:val="003B467E"/>
    <w:rsid w:val="00456738"/>
    <w:rsid w:val="005F6CE3"/>
    <w:rsid w:val="00612C2E"/>
    <w:rsid w:val="006618F7"/>
    <w:rsid w:val="00742441"/>
    <w:rsid w:val="00744671"/>
    <w:rsid w:val="007B0290"/>
    <w:rsid w:val="008A7EF9"/>
    <w:rsid w:val="008C171E"/>
    <w:rsid w:val="008F0ADC"/>
    <w:rsid w:val="00A466F9"/>
    <w:rsid w:val="00C1183C"/>
    <w:rsid w:val="00C1654B"/>
    <w:rsid w:val="00C60F6D"/>
    <w:rsid w:val="00C61E81"/>
    <w:rsid w:val="00C7561E"/>
    <w:rsid w:val="00D220CA"/>
    <w:rsid w:val="00D238EF"/>
    <w:rsid w:val="00D4063F"/>
    <w:rsid w:val="00D818CF"/>
    <w:rsid w:val="00DC15BB"/>
    <w:rsid w:val="00DC7E68"/>
    <w:rsid w:val="00DE6638"/>
    <w:rsid w:val="00E3345A"/>
    <w:rsid w:val="00E516FF"/>
    <w:rsid w:val="00E740D0"/>
    <w:rsid w:val="00E82577"/>
    <w:rsid w:val="00EC6E35"/>
    <w:rsid w:val="00ED0E59"/>
    <w:rsid w:val="00F67020"/>
    <w:rsid w:val="00F823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7B029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Gerry MacDonald</cp:lastModifiedBy>
  <cp:revision>11</cp:revision>
  <dcterms:created xsi:type="dcterms:W3CDTF">2024-05-08T18:32:00Z</dcterms:created>
  <dcterms:modified xsi:type="dcterms:W3CDTF">2024-09-17T17:32:00Z</dcterms:modified>
</cp:coreProperties>
</file>